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00C4B" w14:textId="189D714F" w:rsidR="00E54281" w:rsidRDefault="00F24CA1" w:rsidP="00F24CA1">
      <w:pPr>
        <w:jc w:val="center"/>
      </w:pPr>
      <w:r>
        <w:rPr>
          <w:noProof/>
        </w:rPr>
        <w:drawing>
          <wp:inline distT="0" distB="0" distL="0" distR="0" wp14:anchorId="5D17DBB9" wp14:editId="775525F0">
            <wp:extent cx="1953376" cy="104451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74" cy="107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A5131" w14:textId="092BCDD4" w:rsidR="0084463F" w:rsidRDefault="00F24CA1" w:rsidP="00F24CA1">
      <w:r>
        <w:rPr>
          <w:b/>
          <w:bCs/>
        </w:rPr>
        <w:t>Upper Missouri Watershed Alliance (UMOWA)</w:t>
      </w:r>
      <w:r>
        <w:t xml:space="preserve"> is a non-profit organization created to understand, conserve, and enhance the unique ecological and recreational resources of the upper Missouri River.  </w:t>
      </w:r>
      <w:r w:rsidR="0084463F">
        <w:t>UMOWA is guided by a volunteer board of directors with non-voting members and relies on private donations and grants for projects and operations.</w:t>
      </w:r>
      <w:r w:rsidR="003A68ED">
        <w:t xml:space="preserve">  We collaborate with State and local agencies, other non-profits, and business entities to protect the watershed’s resources. </w:t>
      </w:r>
    </w:p>
    <w:p w14:paraId="6A40819D" w14:textId="7385C34A" w:rsidR="00F24CA1" w:rsidRDefault="00F24CA1" w:rsidP="00F24CA1">
      <w:r>
        <w:t>Our focus has been the Missouri River and its tributaries between Holter Dam and Ulm.  Our work includes collecting and analyzing scientific data to set a base-line and establish trends over time so that we can mitigate short and long-term negative impacts on the watershed.  We are also involved in bank restoration</w:t>
      </w:r>
      <w:r w:rsidR="0084463F">
        <w:t xml:space="preserve"> projects and efforts to reduce current </w:t>
      </w:r>
      <w:r>
        <w:t xml:space="preserve">invasive plant and animal </w:t>
      </w:r>
      <w:r w:rsidR="0084463F">
        <w:t xml:space="preserve">populations and prevent new introductions.  Through our website </w:t>
      </w:r>
      <w:r w:rsidR="003A68ED">
        <w:t>(UMOW</w:t>
      </w:r>
      <w:r w:rsidR="005D1FD3">
        <w:t>A</w:t>
      </w:r>
      <w:r w:rsidR="003A68ED">
        <w:t xml:space="preserve">.org) </w:t>
      </w:r>
      <w:r w:rsidR="0084463F">
        <w:t xml:space="preserve">and newsletters, we seek to educate landowners and recreational users of the Missouri </w:t>
      </w:r>
      <w:r w:rsidR="0001436B">
        <w:t>about</w:t>
      </w:r>
      <w:r w:rsidR="0084463F">
        <w:t xml:space="preserve"> </w:t>
      </w:r>
      <w:r w:rsidR="003A68ED">
        <w:t>our efforts and how they can help to protect river health.</w:t>
      </w:r>
    </w:p>
    <w:p w14:paraId="196A5DBE" w14:textId="4F951452" w:rsidR="003A68ED" w:rsidRDefault="003A68ED" w:rsidP="0048517A">
      <w:pPr>
        <w:spacing w:after="0"/>
        <w:rPr>
          <w:b/>
          <w:bCs/>
        </w:rPr>
      </w:pPr>
      <w:r>
        <w:rPr>
          <w:b/>
          <w:bCs/>
        </w:rPr>
        <w:t>Membership/Outreach Coordinator</w:t>
      </w:r>
    </w:p>
    <w:p w14:paraId="2761AFD2" w14:textId="703EF539" w:rsidR="00714E47" w:rsidRDefault="0048517A" w:rsidP="0048517A">
      <w:pPr>
        <w:spacing w:after="0"/>
      </w:pPr>
      <w:r>
        <w:t xml:space="preserve">UMOWA is seeking a dynamic and </w:t>
      </w:r>
      <w:r w:rsidR="0001436B">
        <w:t xml:space="preserve">self-motivated </w:t>
      </w:r>
      <w:r w:rsidR="00714E47">
        <w:t>individual to increase membership</w:t>
      </w:r>
      <w:r w:rsidR="0001436B">
        <w:t xml:space="preserve"> and financial support</w:t>
      </w:r>
      <w:r w:rsidR="00714E47">
        <w:t xml:space="preserve"> and to engag</w:t>
      </w:r>
      <w:r w:rsidR="0001436B">
        <w:t>e</w:t>
      </w:r>
      <w:r w:rsidR="00714E47">
        <w:t xml:space="preserve"> current members </w:t>
      </w:r>
      <w:r w:rsidR="0001436B">
        <w:t>in our</w:t>
      </w:r>
      <w:r w:rsidR="00714E47">
        <w:t xml:space="preserve"> </w:t>
      </w:r>
      <w:r w:rsidR="0001436B">
        <w:t xml:space="preserve">volunteer and </w:t>
      </w:r>
      <w:r w:rsidR="00714E47">
        <w:t>educational opportunities.  The successful applicant will</w:t>
      </w:r>
      <w:r w:rsidR="0001436B">
        <w:t>, with heart and passion, communicate the value of our work with the community at large, and lead and support our board of directors in</w:t>
      </w:r>
      <w:r w:rsidR="00714E47">
        <w:t xml:space="preserve"> implement</w:t>
      </w:r>
      <w:r w:rsidR="0001436B">
        <w:t>ing</w:t>
      </w:r>
      <w:r w:rsidR="00714E47">
        <w:t xml:space="preserve"> successful fundraising strategies.</w:t>
      </w:r>
    </w:p>
    <w:p w14:paraId="26D5D056" w14:textId="77777777" w:rsidR="00714E47" w:rsidRDefault="00714E47" w:rsidP="0048517A">
      <w:pPr>
        <w:spacing w:after="0"/>
      </w:pPr>
    </w:p>
    <w:p w14:paraId="0842FBBD" w14:textId="77777777" w:rsidR="00AD6165" w:rsidRDefault="00AD6165" w:rsidP="0048517A">
      <w:pPr>
        <w:spacing w:after="0"/>
        <w:rPr>
          <w:b/>
          <w:bCs/>
        </w:rPr>
      </w:pPr>
      <w:r>
        <w:rPr>
          <w:b/>
          <w:bCs/>
        </w:rPr>
        <w:t>Primary Responsibilities</w:t>
      </w:r>
    </w:p>
    <w:p w14:paraId="25397C76" w14:textId="25B3F284" w:rsidR="0048517A" w:rsidRDefault="00AD6165" w:rsidP="00AD6165">
      <w:pPr>
        <w:pStyle w:val="ListParagraph"/>
        <w:numPr>
          <w:ilvl w:val="0"/>
          <w:numId w:val="1"/>
        </w:numPr>
        <w:spacing w:after="0"/>
      </w:pPr>
      <w:r>
        <w:t>Develop and implement a communications plan.  Manage the marketing and engagement tools needed to implement the plan.</w:t>
      </w:r>
    </w:p>
    <w:p w14:paraId="036B86ED" w14:textId="5FB9472F" w:rsidR="00AD6165" w:rsidRDefault="00AD6165" w:rsidP="00AD6165">
      <w:pPr>
        <w:pStyle w:val="ListParagraph"/>
        <w:numPr>
          <w:ilvl w:val="0"/>
          <w:numId w:val="1"/>
        </w:numPr>
        <w:spacing w:after="0"/>
      </w:pPr>
      <w:r>
        <w:t>Create, produce and distribute printed and on-line materials to support messaging strategy.</w:t>
      </w:r>
    </w:p>
    <w:p w14:paraId="4502A8DF" w14:textId="1820A255" w:rsidR="00AD6165" w:rsidRDefault="00AD6165" w:rsidP="00AD6165">
      <w:pPr>
        <w:pStyle w:val="ListParagraph"/>
        <w:numPr>
          <w:ilvl w:val="0"/>
          <w:numId w:val="1"/>
        </w:numPr>
        <w:spacing w:after="0"/>
      </w:pPr>
      <w:r>
        <w:t>Work with Board Chair to keep website up-to-date and relevant.</w:t>
      </w:r>
    </w:p>
    <w:p w14:paraId="37004470" w14:textId="0B6E3F18" w:rsidR="00AD6165" w:rsidRDefault="00AD6165" w:rsidP="00AD6165">
      <w:pPr>
        <w:pStyle w:val="ListParagraph"/>
        <w:numPr>
          <w:ilvl w:val="0"/>
          <w:numId w:val="1"/>
        </w:numPr>
        <w:spacing w:after="0"/>
      </w:pPr>
      <w:r>
        <w:t>Assist with publication of hard-copy newsletter.</w:t>
      </w:r>
    </w:p>
    <w:p w14:paraId="1F773784" w14:textId="2B68C62C" w:rsidR="00AD6165" w:rsidRDefault="00AD6165" w:rsidP="00AD6165">
      <w:pPr>
        <w:pStyle w:val="ListParagraph"/>
        <w:numPr>
          <w:ilvl w:val="0"/>
          <w:numId w:val="1"/>
        </w:numPr>
        <w:spacing w:after="0"/>
      </w:pPr>
      <w:r>
        <w:t>Manage UMOWA’s donor database.</w:t>
      </w:r>
    </w:p>
    <w:p w14:paraId="53C3971D" w14:textId="384CE4A6" w:rsidR="008042B9" w:rsidRDefault="008042B9" w:rsidP="00AD6165">
      <w:pPr>
        <w:pStyle w:val="ListParagraph"/>
        <w:numPr>
          <w:ilvl w:val="0"/>
          <w:numId w:val="1"/>
        </w:numPr>
        <w:spacing w:after="0"/>
      </w:pPr>
      <w:r>
        <w:t>Assist UMOWA board in developing a successful fundraising plan based on past and projected donor patterns</w:t>
      </w:r>
      <w:r w:rsidR="00312F05">
        <w:t xml:space="preserve"> and new research</w:t>
      </w:r>
      <w:r>
        <w:t>.</w:t>
      </w:r>
    </w:p>
    <w:p w14:paraId="5EA7516B" w14:textId="018C3C61" w:rsidR="008042B9" w:rsidRDefault="008042B9" w:rsidP="008042B9">
      <w:pPr>
        <w:spacing w:after="0"/>
      </w:pPr>
    </w:p>
    <w:p w14:paraId="7BF50D5B" w14:textId="05DF3BE7" w:rsidR="008042B9" w:rsidRDefault="008042B9" w:rsidP="008042B9">
      <w:pPr>
        <w:spacing w:after="0"/>
      </w:pPr>
      <w:r>
        <w:rPr>
          <w:b/>
          <w:bCs/>
        </w:rPr>
        <w:t>Preferred Skills/Abilities</w:t>
      </w:r>
    </w:p>
    <w:p w14:paraId="2C55FD5C" w14:textId="1484B97E" w:rsidR="008042B9" w:rsidRDefault="008042B9" w:rsidP="008042B9">
      <w:pPr>
        <w:pStyle w:val="ListParagraph"/>
        <w:numPr>
          <w:ilvl w:val="0"/>
          <w:numId w:val="2"/>
        </w:numPr>
        <w:spacing w:after="0"/>
      </w:pPr>
      <w:r>
        <w:t>Strong storyteller – excellent written and verbal communication skills</w:t>
      </w:r>
    </w:p>
    <w:p w14:paraId="42CCC3BB" w14:textId="62AF0A6A" w:rsidR="008042B9" w:rsidRDefault="008042B9" w:rsidP="008042B9">
      <w:pPr>
        <w:pStyle w:val="ListParagraph"/>
        <w:numPr>
          <w:ilvl w:val="0"/>
          <w:numId w:val="2"/>
        </w:numPr>
        <w:spacing w:after="0"/>
      </w:pPr>
      <w:r>
        <w:t>Organized and self-motivated</w:t>
      </w:r>
    </w:p>
    <w:p w14:paraId="3B80D697" w14:textId="702F7F50" w:rsidR="008042B9" w:rsidRDefault="008042B9" w:rsidP="008042B9">
      <w:pPr>
        <w:pStyle w:val="ListParagraph"/>
        <w:numPr>
          <w:ilvl w:val="0"/>
          <w:numId w:val="2"/>
        </w:numPr>
        <w:spacing w:after="0"/>
      </w:pPr>
      <w:r>
        <w:t>Flexible, responsive, and able to manage diverse priorities</w:t>
      </w:r>
    </w:p>
    <w:p w14:paraId="4838B7CA" w14:textId="003B5B02" w:rsidR="0094001D" w:rsidRDefault="008042B9" w:rsidP="00B32AC6">
      <w:pPr>
        <w:pStyle w:val="ListParagraph"/>
        <w:numPr>
          <w:ilvl w:val="0"/>
          <w:numId w:val="2"/>
        </w:numPr>
        <w:spacing w:after="0"/>
      </w:pPr>
      <w:r>
        <w:t>Experience developing and delivering communications strategies, using multiple platforms</w:t>
      </w:r>
    </w:p>
    <w:p w14:paraId="16F156A9" w14:textId="1A78C790" w:rsidR="008042B9" w:rsidRDefault="008042B9" w:rsidP="008042B9">
      <w:pPr>
        <w:pStyle w:val="ListParagraph"/>
        <w:numPr>
          <w:ilvl w:val="0"/>
          <w:numId w:val="2"/>
        </w:numPr>
        <w:spacing w:after="0"/>
      </w:pPr>
      <w:r>
        <w:t>Proficiency in Microsoft Office, google applications, and donor database programs</w:t>
      </w:r>
    </w:p>
    <w:p w14:paraId="268C9424" w14:textId="7DA930E1" w:rsidR="005D1FD3" w:rsidRDefault="005D1FD3" w:rsidP="008042B9">
      <w:pPr>
        <w:pStyle w:val="ListParagraph"/>
        <w:numPr>
          <w:ilvl w:val="0"/>
          <w:numId w:val="2"/>
        </w:numPr>
        <w:spacing w:after="0"/>
      </w:pPr>
      <w:r>
        <w:t>Experience with nonprofit organization fundraising</w:t>
      </w:r>
    </w:p>
    <w:p w14:paraId="42B1EA58" w14:textId="29B43422" w:rsidR="008042B9" w:rsidRDefault="008042B9" w:rsidP="008042B9">
      <w:pPr>
        <w:pStyle w:val="ListParagraph"/>
        <w:numPr>
          <w:ilvl w:val="0"/>
          <w:numId w:val="2"/>
        </w:numPr>
        <w:spacing w:after="0"/>
      </w:pPr>
      <w:r>
        <w:t>Knowledge of the Upper Missouri River community a plus</w:t>
      </w:r>
    </w:p>
    <w:p w14:paraId="0140C6C2" w14:textId="45110564" w:rsidR="008042B9" w:rsidRDefault="008042B9" w:rsidP="008042B9">
      <w:pPr>
        <w:spacing w:after="0"/>
      </w:pPr>
    </w:p>
    <w:p w14:paraId="3908B34E" w14:textId="520B92C8" w:rsidR="008042B9" w:rsidRDefault="008042B9" w:rsidP="008042B9">
      <w:pPr>
        <w:spacing w:after="0"/>
      </w:pPr>
      <w:r>
        <w:rPr>
          <w:b/>
          <w:bCs/>
        </w:rPr>
        <w:t>Independent Contractor Position</w:t>
      </w:r>
    </w:p>
    <w:p w14:paraId="210ADE5F" w14:textId="64A9818B" w:rsidR="008042B9" w:rsidRDefault="008042B9" w:rsidP="008042B9">
      <w:pPr>
        <w:spacing w:after="0"/>
      </w:pPr>
      <w:r>
        <w:t>$20/hour, 15 h</w:t>
      </w:r>
      <w:r w:rsidR="0049110F">
        <w:t>ours per week.  Includes occasional evenings and weekends.  Requires the use of your own personal vehicle (mileage reimbursed), cell phone and computer.</w:t>
      </w:r>
      <w:r w:rsidR="0094001D">
        <w:t xml:space="preserve">  One-year contract length with Board review every 2 months to assess performance and refocus/retool as necessary based on established metrics.</w:t>
      </w:r>
    </w:p>
    <w:p w14:paraId="228E7379" w14:textId="4DF09F21" w:rsidR="0049110F" w:rsidRDefault="0049110F" w:rsidP="008042B9">
      <w:pPr>
        <w:spacing w:after="0"/>
      </w:pPr>
    </w:p>
    <w:p w14:paraId="23159B58" w14:textId="417D5F35" w:rsidR="0049110F" w:rsidRDefault="0049110F" w:rsidP="008042B9">
      <w:pPr>
        <w:spacing w:after="0"/>
        <w:rPr>
          <w:b/>
          <w:bCs/>
        </w:rPr>
      </w:pPr>
      <w:r>
        <w:rPr>
          <w:b/>
          <w:bCs/>
        </w:rPr>
        <w:t>How to Apply</w:t>
      </w:r>
    </w:p>
    <w:p w14:paraId="01BA5B36" w14:textId="6906EB4D" w:rsidR="0049110F" w:rsidRPr="0049110F" w:rsidRDefault="0049110F" w:rsidP="008042B9">
      <w:pPr>
        <w:spacing w:after="0"/>
      </w:pPr>
      <w:r>
        <w:t xml:space="preserve">Send your resume with a cover letter telling us what you find interesting or challenging about this position to </w:t>
      </w:r>
      <w:hyperlink r:id="rId6" w:history="1">
        <w:r w:rsidR="00B32AC6" w:rsidRPr="00721510">
          <w:rPr>
            <w:rStyle w:val="Hyperlink"/>
          </w:rPr>
          <w:t>smeador@umowa.org</w:t>
        </w:r>
      </w:hyperlink>
      <w:r w:rsidR="0094001D">
        <w:t>.  Position will be open until filled.</w:t>
      </w:r>
      <w:r>
        <w:t xml:space="preserve"> </w:t>
      </w:r>
    </w:p>
    <w:p w14:paraId="22145023" w14:textId="77777777" w:rsidR="0048517A" w:rsidRDefault="0048517A" w:rsidP="00F24CA1">
      <w:pPr>
        <w:rPr>
          <w:b/>
          <w:bCs/>
        </w:rPr>
      </w:pPr>
    </w:p>
    <w:p w14:paraId="48DC5A10" w14:textId="5DCCE229" w:rsidR="003A68ED" w:rsidRPr="003A68ED" w:rsidRDefault="003A68ED" w:rsidP="0048517A">
      <w:pPr>
        <w:spacing w:after="0"/>
      </w:pPr>
    </w:p>
    <w:sectPr w:rsidR="003A68ED" w:rsidRPr="003A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7B9"/>
    <w:multiLevelType w:val="hybridMultilevel"/>
    <w:tmpl w:val="99642B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9E47120"/>
    <w:multiLevelType w:val="hybridMultilevel"/>
    <w:tmpl w:val="39CC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A1"/>
    <w:rsid w:val="0001436B"/>
    <w:rsid w:val="00242BB4"/>
    <w:rsid w:val="00312F05"/>
    <w:rsid w:val="003A68ED"/>
    <w:rsid w:val="004705C0"/>
    <w:rsid w:val="0048517A"/>
    <w:rsid w:val="0049110F"/>
    <w:rsid w:val="005D1FD3"/>
    <w:rsid w:val="00714E47"/>
    <w:rsid w:val="008042B9"/>
    <w:rsid w:val="0084463F"/>
    <w:rsid w:val="0094001D"/>
    <w:rsid w:val="00AD6165"/>
    <w:rsid w:val="00B32AC6"/>
    <w:rsid w:val="00B40A60"/>
    <w:rsid w:val="00E54281"/>
    <w:rsid w:val="00F2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91C8"/>
  <w15:chartTrackingRefBased/>
  <w15:docId w15:val="{86DE2AF3-4D36-454D-B8DA-CECDA7D1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1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eador@umow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Meador</dc:creator>
  <cp:keywords/>
  <dc:description/>
  <cp:lastModifiedBy>Sherry Meador</cp:lastModifiedBy>
  <cp:revision>2</cp:revision>
  <cp:lastPrinted>2020-11-16T21:56:00Z</cp:lastPrinted>
  <dcterms:created xsi:type="dcterms:W3CDTF">2020-12-01T18:02:00Z</dcterms:created>
  <dcterms:modified xsi:type="dcterms:W3CDTF">2020-12-01T18:02:00Z</dcterms:modified>
</cp:coreProperties>
</file>